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11" w:rsidRPr="00FB1042" w:rsidRDefault="00212E5A" w:rsidP="00212E5A">
      <w:pPr>
        <w:jc w:val="center"/>
        <w:rPr>
          <w:rFonts w:ascii="Arial Fett" w:hAnsi="Arial Fett"/>
          <w:b/>
          <w:color w:val="1F4E79"/>
          <w:sz w:val="28"/>
        </w:rPr>
      </w:pPr>
      <w:bookmarkStart w:id="0" w:name="Title"/>
      <w:r w:rsidRPr="00FB1042">
        <w:rPr>
          <w:rFonts w:ascii="Arial Fett" w:hAnsi="Arial Fett"/>
          <w:b/>
          <w:color w:val="1F4E79"/>
          <w:sz w:val="28"/>
        </w:rPr>
        <w:t xml:space="preserve">Hochlastzeitfenster </w:t>
      </w:r>
      <w:r w:rsidR="00012DC2">
        <w:rPr>
          <w:rFonts w:ascii="Arial Fett" w:hAnsi="Arial Fett"/>
          <w:b/>
          <w:color w:val="1F4E79"/>
          <w:sz w:val="28"/>
        </w:rPr>
        <w:t>2020</w:t>
      </w:r>
      <w:r w:rsidRPr="00FB1042">
        <w:rPr>
          <w:rFonts w:ascii="Arial Fett" w:hAnsi="Arial Fett"/>
          <w:b/>
          <w:color w:val="1F4E79"/>
          <w:sz w:val="28"/>
        </w:rPr>
        <w:t xml:space="preserve"> für atypische Netznutzung </w:t>
      </w:r>
      <w:r w:rsidR="00051424" w:rsidRPr="00FB1042">
        <w:rPr>
          <w:rFonts w:ascii="Arial Fett" w:hAnsi="Arial Fett"/>
          <w:b/>
          <w:color w:val="1F4E79"/>
          <w:sz w:val="28"/>
        </w:rPr>
        <w:br/>
      </w:r>
      <w:r w:rsidRPr="00FB1042">
        <w:rPr>
          <w:rFonts w:ascii="Arial Fett" w:hAnsi="Arial Fett"/>
          <w:b/>
          <w:color w:val="1F4E79"/>
          <w:sz w:val="28"/>
        </w:rPr>
        <w:t>gemäß § 19 Abs. 2 Satz 1 StromNEV</w:t>
      </w:r>
    </w:p>
    <w:bookmarkEnd w:id="0"/>
    <w:p w:rsidR="00212E5A" w:rsidRDefault="00212E5A" w:rsidP="0033256D">
      <w:pPr>
        <w:spacing w:after="220"/>
      </w:pPr>
      <w:r>
        <w:t>Letztverbraucher mit atypischen Verbrauchsverhalten können gemäß § 19 Abs. 2 Satz 1 der Stromnetzentgeltverordnung ein Sonderentgelt für die Netznutzung beantragen.</w:t>
      </w:r>
    </w:p>
    <w:p w:rsidR="00212E5A" w:rsidRDefault="00212E5A" w:rsidP="0033256D">
      <w:pPr>
        <w:spacing w:after="220"/>
      </w:pPr>
      <w:r>
        <w:t>Ist auf Grund vorliegender oder prognostizierter Verbrauchsdaten oder auf Grund tech</w:t>
      </w:r>
      <w:r w:rsidR="00EA2786">
        <w:softHyphen/>
      </w:r>
      <w:r>
        <w:t>nischer oder vertraglicher Gegebenheiten offensichtlich, dass der Höchstlastbeitrag eines Letzt</w:t>
      </w:r>
      <w:r w:rsidR="00C27CB2">
        <w:softHyphen/>
      </w:r>
      <w:r w:rsidR="00C27CB2">
        <w:br/>
      </w:r>
      <w:proofErr w:type="spellStart"/>
      <w:r>
        <w:t>verbrauchers</w:t>
      </w:r>
      <w:proofErr w:type="spellEnd"/>
      <w:r>
        <w:t xml:space="preserve"> vorhersehbar erheblich von der zeitgleichen Jahreshöchstlast aller Entnahmen aus dieser Netz- oder Umspannebene abweicht, so haben Betreiber von Energieversorgungsnetzen diesem Letztverbraucher in Abweichung von § 16 ein indivi</w:t>
      </w:r>
      <w:r w:rsidR="00EA2786">
        <w:softHyphen/>
      </w:r>
      <w:r>
        <w:t>duell</w:t>
      </w:r>
      <w:bookmarkStart w:id="1" w:name="_GoBack"/>
      <w:bookmarkEnd w:id="1"/>
      <w:r>
        <w:t>es Netzentgelt anzubieten, das dem besonderen Nutzungsverhalten des Netzkunden angemessen Rechnung zu tragen hat.</w:t>
      </w:r>
    </w:p>
    <w:p w:rsidR="00212E5A" w:rsidRDefault="007C70FC" w:rsidP="0033256D">
      <w:pPr>
        <w:spacing w:after="220"/>
      </w:pPr>
      <w:r>
        <w:t>N</w:t>
      </w:r>
      <w:r w:rsidR="00212E5A">
        <w:t xml:space="preserve">ach </w:t>
      </w:r>
      <w:r w:rsidR="007C0CF8">
        <w:t>der</w:t>
      </w:r>
      <w:r w:rsidR="00212E5A">
        <w:t xml:space="preserve"> </w:t>
      </w:r>
      <w:r w:rsidR="007C0CF8">
        <w:t>Festlegung</w:t>
      </w:r>
      <w:r w:rsidR="00212E5A">
        <w:t xml:space="preserve"> der Bundesnetzagentur zur Genehmigung individueller Netzentgelt</w:t>
      </w:r>
      <w:r>
        <w:softHyphen/>
      </w:r>
      <w:r w:rsidR="00012DC2">
        <w:br/>
      </w:r>
      <w:proofErr w:type="spellStart"/>
      <w:r w:rsidR="00212E5A">
        <w:t>vereinbarungen</w:t>
      </w:r>
      <w:proofErr w:type="spellEnd"/>
      <w:r w:rsidR="00212E5A">
        <w:t xml:space="preserve"> (Stand </w:t>
      </w:r>
      <w:r w:rsidR="00FB1042">
        <w:t>29</w:t>
      </w:r>
      <w:r w:rsidR="007C0CF8">
        <w:t>. </w:t>
      </w:r>
      <w:r w:rsidR="00FB1042">
        <w:t>November</w:t>
      </w:r>
      <w:r w:rsidR="007C0CF8">
        <w:t xml:space="preserve"> </w:t>
      </w:r>
      <w:r w:rsidR="00FB1042">
        <w:t>2017</w:t>
      </w:r>
      <w:r w:rsidR="00212E5A">
        <w:t>)</w:t>
      </w:r>
      <w:r>
        <w:t xml:space="preserve"> ergeben sich</w:t>
      </w:r>
      <w:r w:rsidR="00212E5A">
        <w:t xml:space="preserve"> folgende Hochlastzeitfenster für </w:t>
      </w:r>
      <w:r w:rsidR="00012DC2">
        <w:t>2020</w:t>
      </w:r>
      <w:r w:rsidR="00EC1BD1">
        <w:t>:</w:t>
      </w:r>
    </w:p>
    <w:p w:rsidR="00F737BD" w:rsidRDefault="00012DC2" w:rsidP="00F737BD">
      <w:pPr>
        <w:jc w:val="center"/>
      </w:pPr>
      <w:r w:rsidRPr="00012DC2">
        <w:rPr>
          <w:noProof/>
        </w:rPr>
        <w:drawing>
          <wp:inline distT="0" distB="0" distL="0" distR="0">
            <wp:extent cx="5322914" cy="260508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60" cy="261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5A" w:rsidRDefault="00212E5A" w:rsidP="00212E5A">
      <w:r>
        <w:t>Die Hochlastzeitfenster sind ausschließlich an Werktagen gültig. Wochenenden, Feiertage und maximal ein Brückentag sowie die Zeit zwischen Weihnachten und Neujahr gelten als Nebenzeiten.</w:t>
      </w:r>
    </w:p>
    <w:p w:rsidR="00212E5A" w:rsidRDefault="00212E5A" w:rsidP="00212E5A">
      <w:r>
        <w:t>Zur Inanspruchnahme des Sonderentgelts müssen weiterführende Bedingungen erfüllt sein. Insbesondere sind das:</w:t>
      </w:r>
    </w:p>
    <w:p w:rsidR="00212E5A" w:rsidRDefault="00EA2786" w:rsidP="0033256D">
      <w:pPr>
        <w:numPr>
          <w:ilvl w:val="0"/>
          <w:numId w:val="1"/>
        </w:numPr>
        <w:spacing w:after="80"/>
      </w:pPr>
      <w:r>
        <w:t>e</w:t>
      </w:r>
      <w:r w:rsidR="00212E5A">
        <w:t>ine Bagatellgrenze, die jährliche Entgeltreduzierung muss mindestens 500,00 € betragen</w:t>
      </w:r>
    </w:p>
    <w:p w:rsidR="00212E5A" w:rsidRDefault="00EA2786" w:rsidP="0033256D">
      <w:pPr>
        <w:numPr>
          <w:ilvl w:val="0"/>
          <w:numId w:val="1"/>
        </w:numPr>
        <w:spacing w:after="80"/>
      </w:pPr>
      <w:r>
        <w:t>d</w:t>
      </w:r>
      <w:r w:rsidR="00212E5A">
        <w:t>er maximale Energiebezug (Maximallast) des Netzkunden innerhalb der Hochlast</w:t>
      </w:r>
      <w:r w:rsidR="00F32590">
        <w:softHyphen/>
      </w:r>
      <w:r w:rsidR="00212E5A">
        <w:t>zeitfens</w:t>
      </w:r>
      <w:r>
        <w:t>ter muss erheblich unter seiner </w:t>
      </w:r>
      <w:r w:rsidR="00212E5A">
        <w:t>Jahreshöchstlas</w:t>
      </w:r>
      <w:r>
        <w:t>t </w:t>
      </w:r>
      <w:r w:rsidR="00212E5A">
        <w:t>liegen:</w:t>
      </w:r>
      <w:r>
        <w:t xml:space="preserve"> </w:t>
      </w:r>
      <w:r>
        <w:br/>
      </w:r>
      <w:r w:rsidR="00212E5A">
        <w:t>HS</w:t>
      </w:r>
      <w:r w:rsidR="0033256D">
        <w:t>p 10 Prozent, </w:t>
      </w:r>
      <w:r w:rsidR="00212E5A">
        <w:t>HS</w:t>
      </w:r>
      <w:r w:rsidR="0033256D">
        <w:t>p</w:t>
      </w:r>
      <w:r w:rsidR="00212E5A">
        <w:t>/MS</w:t>
      </w:r>
      <w:r w:rsidR="0033256D">
        <w:t>p 20 Prozent, </w:t>
      </w:r>
      <w:r w:rsidR="00212E5A">
        <w:t>MS</w:t>
      </w:r>
      <w:r w:rsidR="0033256D">
        <w:t>p 20 Prozent, </w:t>
      </w:r>
      <w:r w:rsidR="00212E5A">
        <w:t>MS</w:t>
      </w:r>
      <w:r w:rsidR="0033256D">
        <w:t>p</w:t>
      </w:r>
      <w:r w:rsidR="00212E5A">
        <w:t>/NS</w:t>
      </w:r>
      <w:r w:rsidR="0033256D">
        <w:t>p </w:t>
      </w:r>
      <w:r w:rsidR="00212E5A">
        <w:t xml:space="preserve">30 Prozent, </w:t>
      </w:r>
      <w:r w:rsidR="0033256D">
        <w:br/>
      </w:r>
      <w:proofErr w:type="spellStart"/>
      <w:r w:rsidR="00212E5A">
        <w:t>NS</w:t>
      </w:r>
      <w:r w:rsidR="0033256D">
        <w:t>p</w:t>
      </w:r>
      <w:proofErr w:type="spellEnd"/>
      <w:r w:rsidR="00212E5A">
        <w:t xml:space="preserve"> 30 Prozent</w:t>
      </w:r>
    </w:p>
    <w:p w:rsidR="007C0CF8" w:rsidRPr="00212E5A" w:rsidRDefault="007C0CF8" w:rsidP="00212E5A">
      <w:pPr>
        <w:numPr>
          <w:ilvl w:val="0"/>
          <w:numId w:val="1"/>
        </w:numPr>
      </w:pPr>
      <w:r>
        <w:t>Zusätzlich muss die Verlagerung mindestens 100 kW betragen.</w:t>
      </w:r>
    </w:p>
    <w:sectPr w:rsidR="007C0CF8" w:rsidRPr="00212E5A" w:rsidSect="00EA27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418" w:left="1418" w:header="72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7" w:rsidRDefault="00E33767">
      <w:r>
        <w:separator/>
      </w:r>
    </w:p>
  </w:endnote>
  <w:endnote w:type="continuationSeparator" w:id="0">
    <w:p w:rsidR="00E33767" w:rsidRDefault="00E3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11" w:rsidRDefault="00524FEA">
    <w:pPr>
      <w:pStyle w:val="Fuzeile"/>
      <w:tabs>
        <w:tab w:val="clear" w:pos="8640"/>
        <w:tab w:val="left" w:pos="1701"/>
        <w:tab w:val="right" w:pos="9214"/>
      </w:tabs>
    </w:pPr>
    <w:r>
      <w:rPr>
        <w:sz w:val="12"/>
      </w:rPr>
      <w:fldChar w:fldCharType="begin"/>
    </w:r>
    <w:r w:rsidR="004B3283">
      <w:rPr>
        <w:sz w:val="12"/>
      </w:rPr>
      <w:instrText xml:space="preserve"> FILENAME</w:instrText>
    </w:r>
    <w:r>
      <w:rPr>
        <w:sz w:val="12"/>
      </w:rPr>
      <w:fldChar w:fldCharType="separate"/>
    </w:r>
    <w:r w:rsidR="00C27CB2">
      <w:rPr>
        <w:noProof/>
        <w:sz w:val="12"/>
      </w:rPr>
      <w:t>EB_HLZF 2020 EV Rottenburg-Anhang I.docx</w:t>
    </w:r>
    <w:r>
      <w:rPr>
        <w:sz w:val="12"/>
      </w:rPr>
      <w:fldChar w:fldCharType="end"/>
    </w:r>
    <w:r w:rsidR="00133211">
      <w:tab/>
    </w:r>
    <w:r w:rsidR="00133211">
      <w:tab/>
      <w:t xml:space="preserve">Seite </w:t>
    </w:r>
    <w:r w:rsidR="00012DC2">
      <w:fldChar w:fldCharType="begin"/>
    </w:r>
    <w:r w:rsidR="00012DC2">
      <w:instrText xml:space="preserve"> PAGE  \* MERGEFORMAT </w:instrText>
    </w:r>
    <w:r w:rsidR="00012DC2">
      <w:fldChar w:fldCharType="separate"/>
    </w:r>
    <w:r w:rsidR="00C27CB2">
      <w:rPr>
        <w:noProof/>
      </w:rPr>
      <w:t>1</w:t>
    </w:r>
    <w:r w:rsidR="00012DC2">
      <w:rPr>
        <w:noProof/>
      </w:rPr>
      <w:fldChar w:fldCharType="end"/>
    </w:r>
    <w:r w:rsidR="00133211">
      <w:t xml:space="preserve"> von </w:t>
    </w:r>
    <w:fldSimple w:instr=" NUMPAGES  \* MERGEFORMAT ">
      <w:r w:rsidR="00C27CB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11" w:rsidRDefault="00012DC2">
    <w:pPr>
      <w:pStyle w:val="Fuzeile"/>
      <w:tabs>
        <w:tab w:val="clear" w:pos="8640"/>
        <w:tab w:val="left" w:pos="1701"/>
        <w:tab w:val="right" w:pos="9214"/>
      </w:tabs>
    </w:pPr>
    <w:fldSimple w:instr=" FILENAME \p \* MERGEFORMAT ">
      <w:r w:rsidR="00C27CB2" w:rsidRPr="00C27CB2">
        <w:rPr>
          <w:noProof/>
          <w:sz w:val="12"/>
        </w:rPr>
        <w:t>T:\_Unternehmensberatung_Strategie\Rottenburg\0529_HLZF_2020\Sekretariat\EB_HLZF 2020 EV Rottenburg-Anhang I.docx</w:t>
      </w:r>
    </w:fldSimple>
    <w:r w:rsidR="00133211">
      <w:rPr>
        <w:sz w:val="12"/>
      </w:rPr>
      <w:tab/>
    </w:r>
    <w:fldSimple w:instr=" USERINITIALS  \* MERGEFORMAT ">
      <w:r w:rsidR="00C27CB2" w:rsidRPr="00C27CB2">
        <w:rPr>
          <w:noProof/>
          <w:sz w:val="12"/>
        </w:rPr>
        <w:t>s</w:t>
      </w:r>
    </w:fldSimple>
    <w:r w:rsidR="00133211">
      <w:tab/>
    </w:r>
    <w:r w:rsidR="00133211"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980A13">
      <w:rPr>
        <w:noProof/>
      </w:rPr>
      <w:t>1</w:t>
    </w:r>
    <w:r>
      <w:rPr>
        <w:noProof/>
      </w:rPr>
      <w:fldChar w:fldCharType="end"/>
    </w:r>
    <w:r w:rsidR="00133211">
      <w:t xml:space="preserve"> von </w:t>
    </w:r>
    <w:fldSimple w:instr=" NUMPAGES  \* MERGEFORMAT ">
      <w:r w:rsidR="00C27CB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7" w:rsidRDefault="00E33767">
      <w:r>
        <w:separator/>
      </w:r>
    </w:p>
  </w:footnote>
  <w:footnote w:type="continuationSeparator" w:id="0">
    <w:p w:rsidR="00E33767" w:rsidRDefault="00E3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11" w:rsidRDefault="00AD5B31" w:rsidP="007C0CF8">
    <w:pPr>
      <w:pStyle w:val="Kopfzeile"/>
      <w:spacing w:after="600"/>
      <w:jc w:val="center"/>
    </w:pPr>
    <w:r>
      <w:rPr>
        <w:noProof/>
      </w:rPr>
      <w:drawing>
        <wp:inline distT="0" distB="0" distL="0" distR="0">
          <wp:extent cx="1076325" cy="1076325"/>
          <wp:effectExtent l="0" t="0" r="0" b="0"/>
          <wp:docPr id="2" name="Bild 2" descr="EVR_Raut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R_Raut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11" w:rsidRDefault="00133211">
    <w:pPr>
      <w:pStyle w:val="Kopfzeile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CD3"/>
    <w:multiLevelType w:val="hybridMultilevel"/>
    <w:tmpl w:val="A95CDA5E"/>
    <w:lvl w:ilvl="0" w:tplc="8A3EF6A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emoStyle" w:val="0"/>
    <w:docVar w:name="IPSpeechSession$" w:val="FALSE"/>
    <w:docVar w:name="IPSpeechSessionSaved$" w:val="FALSE"/>
    <w:docVar w:name="Memo Post Wizard Balloon" w:val="1"/>
  </w:docVars>
  <w:rsids>
    <w:rsidRoot w:val="00EA2786"/>
    <w:rsid w:val="00012DC2"/>
    <w:rsid w:val="00042BF1"/>
    <w:rsid w:val="00051424"/>
    <w:rsid w:val="00084454"/>
    <w:rsid w:val="000E36F0"/>
    <w:rsid w:val="00133211"/>
    <w:rsid w:val="00174972"/>
    <w:rsid w:val="00183DF7"/>
    <w:rsid w:val="00184C13"/>
    <w:rsid w:val="001B608E"/>
    <w:rsid w:val="00212E5A"/>
    <w:rsid w:val="0026523F"/>
    <w:rsid w:val="002778E6"/>
    <w:rsid w:val="00304F49"/>
    <w:rsid w:val="0033256D"/>
    <w:rsid w:val="00363E04"/>
    <w:rsid w:val="003732A6"/>
    <w:rsid w:val="003D75FD"/>
    <w:rsid w:val="004330A4"/>
    <w:rsid w:val="00436694"/>
    <w:rsid w:val="00462D74"/>
    <w:rsid w:val="004B3283"/>
    <w:rsid w:val="004C0344"/>
    <w:rsid w:val="004C0FFA"/>
    <w:rsid w:val="005040D1"/>
    <w:rsid w:val="00504D68"/>
    <w:rsid w:val="00511450"/>
    <w:rsid w:val="00524FEA"/>
    <w:rsid w:val="005749BB"/>
    <w:rsid w:val="00576E3F"/>
    <w:rsid w:val="005B5064"/>
    <w:rsid w:val="006215B9"/>
    <w:rsid w:val="00671D49"/>
    <w:rsid w:val="006C353F"/>
    <w:rsid w:val="006D744A"/>
    <w:rsid w:val="006D7FC1"/>
    <w:rsid w:val="006E166D"/>
    <w:rsid w:val="007136C3"/>
    <w:rsid w:val="00741A2F"/>
    <w:rsid w:val="007C0CF8"/>
    <w:rsid w:val="007C70FC"/>
    <w:rsid w:val="0085266D"/>
    <w:rsid w:val="008816D0"/>
    <w:rsid w:val="008A34F3"/>
    <w:rsid w:val="008A741D"/>
    <w:rsid w:val="00904B0C"/>
    <w:rsid w:val="009449D6"/>
    <w:rsid w:val="00951352"/>
    <w:rsid w:val="009522AC"/>
    <w:rsid w:val="00980A13"/>
    <w:rsid w:val="009F5E87"/>
    <w:rsid w:val="00A12915"/>
    <w:rsid w:val="00A90C18"/>
    <w:rsid w:val="00AD5B31"/>
    <w:rsid w:val="00AD638E"/>
    <w:rsid w:val="00B75322"/>
    <w:rsid w:val="00BA7736"/>
    <w:rsid w:val="00C27CB2"/>
    <w:rsid w:val="00C74898"/>
    <w:rsid w:val="00CC1ED6"/>
    <w:rsid w:val="00CC3400"/>
    <w:rsid w:val="00D13FB8"/>
    <w:rsid w:val="00D358B0"/>
    <w:rsid w:val="00E1174F"/>
    <w:rsid w:val="00E33767"/>
    <w:rsid w:val="00EA2786"/>
    <w:rsid w:val="00EC1BD1"/>
    <w:rsid w:val="00EE5911"/>
    <w:rsid w:val="00EF287C"/>
    <w:rsid w:val="00F32590"/>
    <w:rsid w:val="00F737BD"/>
    <w:rsid w:val="00FB1042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AA60300"/>
  <w15:docId w15:val="{138FF3AE-EF88-43CE-9E2A-991960F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4FEA"/>
    <w:pPr>
      <w:spacing w:after="240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524FE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4F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4FEA"/>
    <w:pPr>
      <w:keepLines/>
      <w:tabs>
        <w:tab w:val="center" w:pos="4320"/>
        <w:tab w:val="right" w:pos="8640"/>
      </w:tabs>
      <w:spacing w:before="120" w:line="120" w:lineRule="atLeast"/>
    </w:pPr>
    <w:rPr>
      <w:sz w:val="18"/>
    </w:rPr>
  </w:style>
  <w:style w:type="paragraph" w:styleId="Textkrper">
    <w:name w:val="Body Text"/>
    <w:basedOn w:val="Standard"/>
    <w:rsid w:val="00524FEA"/>
    <w:pPr>
      <w:spacing w:after="220" w:line="180" w:lineRule="atLeast"/>
    </w:pPr>
  </w:style>
  <w:style w:type="paragraph" w:customStyle="1" w:styleId="Firmenname">
    <w:name w:val="Firmenname"/>
    <w:basedOn w:val="Standard"/>
    <w:rsid w:val="00524FE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beschriftung">
    <w:name w:val="Dokumentbeschriftung"/>
    <w:basedOn w:val="Standard"/>
    <w:next w:val="Standard"/>
    <w:rsid w:val="00524FEA"/>
    <w:pPr>
      <w:keepNext/>
      <w:keepLines/>
      <w:spacing w:before="400" w:after="120" w:line="240" w:lineRule="atLeast"/>
      <w:ind w:left="5160"/>
    </w:pPr>
    <w:rPr>
      <w:kern w:val="28"/>
      <w:sz w:val="36"/>
    </w:rPr>
  </w:style>
  <w:style w:type="paragraph" w:styleId="Nachrichtenkopf">
    <w:name w:val="Message Header"/>
    <w:basedOn w:val="Textkrper"/>
    <w:rsid w:val="00524FEA"/>
    <w:pPr>
      <w:keepLines/>
      <w:spacing w:after="120"/>
      <w:ind w:left="1418" w:hanging="1418"/>
      <w:jc w:val="left"/>
    </w:pPr>
  </w:style>
  <w:style w:type="paragraph" w:customStyle="1" w:styleId="NachrichtenkopfAnfang">
    <w:name w:val="Nachrichtenkopf Anfang"/>
    <w:basedOn w:val="Nachrichtenkopf"/>
    <w:next w:val="Nachrichtenkopf"/>
    <w:rsid w:val="00524FEA"/>
    <w:pPr>
      <w:spacing w:before="220"/>
    </w:pPr>
  </w:style>
  <w:style w:type="character" w:customStyle="1" w:styleId="Nachrichtenkopfbeschriftung">
    <w:name w:val="Nachrichtenkopfbeschriftung"/>
    <w:rsid w:val="00524FEA"/>
    <w:rPr>
      <w:rFonts w:ascii="Arial Black" w:hAnsi="Arial Black"/>
      <w:spacing w:val="-10"/>
      <w:sz w:val="18"/>
    </w:rPr>
  </w:style>
  <w:style w:type="paragraph" w:customStyle="1" w:styleId="NachrichtenkopfEnde">
    <w:name w:val="Nachrichtenkopf Ende"/>
    <w:basedOn w:val="Nachrichtenkopf"/>
    <w:next w:val="Textkrper"/>
    <w:rsid w:val="00524FEA"/>
    <w:pPr>
      <w:pBdr>
        <w:bottom w:val="single" w:sz="6" w:space="15" w:color="auto"/>
      </w:pBdr>
      <w:spacing w:after="240"/>
    </w:pPr>
  </w:style>
  <w:style w:type="character" w:styleId="Seitenzahl">
    <w:name w:val="page number"/>
    <w:rsid w:val="00524FEA"/>
    <w:rPr>
      <w:sz w:val="18"/>
    </w:rPr>
  </w:style>
  <w:style w:type="character" w:styleId="Fett">
    <w:name w:val="Strong"/>
    <w:basedOn w:val="Absatz-Standardschriftart"/>
    <w:qFormat/>
    <w:rsid w:val="00524FEA"/>
    <w:rPr>
      <w:b/>
    </w:rPr>
  </w:style>
  <w:style w:type="paragraph" w:styleId="Sprechblasentext">
    <w:name w:val="Balloon Text"/>
    <w:basedOn w:val="Standard"/>
    <w:semiHidden/>
    <w:rsid w:val="004B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m.EST-ESSEN\Anwendungsdaten\Microsoft\Vorlagen\04_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8F72-C74C-4978-8F3A-A2B0C89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04_Intern.dot</Template>
  <TotalTime>0</TotalTime>
  <Pages>1</Pages>
  <Words>198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 AW</vt:lpstr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 AW</dc:title>
  <dc:creator>sm</dc:creator>
  <cp:lastModifiedBy>Ute Schmidt</cp:lastModifiedBy>
  <cp:revision>4</cp:revision>
  <cp:lastPrinted>2019-12-06T10:41:00Z</cp:lastPrinted>
  <dcterms:created xsi:type="dcterms:W3CDTF">2019-12-06T09:39:00Z</dcterms:created>
  <dcterms:modified xsi:type="dcterms:W3CDTF">2019-12-06T10:41:00Z</dcterms:modified>
</cp:coreProperties>
</file>